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</w:rPr>
        <w:t>2017安吉白茶全国最佳经销商</w:t>
      </w:r>
    </w:p>
    <w:p>
      <w:pPr>
        <w:jc w:val="center"/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申报表</w:t>
      </w:r>
    </w:p>
    <w:bookmarkEnd w:id="0"/>
    <w:tbl>
      <w:tblPr>
        <w:tblStyle w:val="3"/>
        <w:tblW w:w="9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1700"/>
        <w:gridCol w:w="280"/>
        <w:gridCol w:w="455"/>
        <w:gridCol w:w="1066"/>
        <w:gridCol w:w="279"/>
        <w:gridCol w:w="786"/>
        <w:gridCol w:w="278"/>
        <w:gridCol w:w="650"/>
        <w:gridCol w:w="310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5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经销商名称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工商登记信息</w:t>
            </w:r>
          </w:p>
        </w:tc>
        <w:tc>
          <w:tcPr>
            <w:tcW w:w="279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5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经销商地址</w:t>
            </w:r>
          </w:p>
        </w:tc>
        <w:tc>
          <w:tcPr>
            <w:tcW w:w="456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邮编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电话</w:t>
            </w:r>
          </w:p>
        </w:tc>
        <w:tc>
          <w:tcPr>
            <w:tcW w:w="18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传真</w:t>
            </w:r>
          </w:p>
        </w:tc>
        <w:tc>
          <w:tcPr>
            <w:tcW w:w="18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近3年经营业绩（提供可查证依据附件）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2014销售量（公斤）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2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2014销售额（万元）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2015销售量（公斤）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2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2015销售额（万元）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2016销售量（公斤）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2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2016销售额（万元）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4" w:hRule="atLeast"/>
          <w:jc w:val="center"/>
        </w:trPr>
        <w:tc>
          <w:tcPr>
            <w:tcW w:w="25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推荐企业意见</w:t>
            </w: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（300字左右，可附页）</w:t>
            </w:r>
          </w:p>
        </w:tc>
        <w:tc>
          <w:tcPr>
            <w:tcW w:w="7361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推荐单位（企业）名称（盖章）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25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评委会（专家组）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意见</w:t>
            </w:r>
          </w:p>
        </w:tc>
        <w:tc>
          <w:tcPr>
            <w:tcW w:w="7361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5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其他要求</w:t>
            </w:r>
          </w:p>
        </w:tc>
        <w:tc>
          <w:tcPr>
            <w:tcW w:w="7361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请附经销商经营店和专柜形象照片及相关证明材料。</w:t>
            </w:r>
          </w:p>
        </w:tc>
      </w:tr>
    </w:tbl>
    <w:p>
      <w:pPr>
        <w:spacing w:line="360" w:lineRule="auto"/>
        <w:rPr>
          <w:rFonts w:hint="eastAsia" w:ascii="宋体" w:hAns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E0910"/>
    <w:rsid w:val="3FAE09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2017-02-20T02:54:00Z</dcterms:created>
  <dc:creator>Administrator</dc:creator>
  <cp:lastModifiedBy>Administrator</cp:lastModifiedBy>
  <dcterms:modified xsi:type="dcterms:W3CDTF">2017-02-20T02:55:26Z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